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E4" w:rsidRPr="008D37E4" w:rsidRDefault="008D37E4" w:rsidP="008D37E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>Мольберт-лира: гармоничный помощник в художественном деле</w:t>
      </w:r>
    </w:p>
    <w:p w:rsidR="008D37E4" w:rsidRPr="008D37E4" w:rsidRDefault="008D37E4" w:rsidP="008D37E4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Данный тип художественных подставок наиболее универсален. Если вы не очень уверены, что вам нужно, скорее всего, именно мольберт-лира будет лучшим вариантом.</w:t>
      </w:r>
    </w:p>
    <w:p w:rsidR="008D37E4" w:rsidRPr="008D37E4" w:rsidRDefault="008D37E4" w:rsidP="008D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7E4">
        <w:rPr>
          <w:rFonts w:ascii="Times New Roman" w:eastAsia="Times New Roman" w:hAnsi="Times New Roman" w:cs="Times New Roman"/>
          <w:color w:val="A6A6A6"/>
          <w:sz w:val="19"/>
          <w:szCs w:val="19"/>
          <w:lang w:eastAsia="ru-RU"/>
        </w:rPr>
        <w:t>Почитать поподробнее</w:t>
      </w:r>
    </w:p>
    <w:p w:rsidR="008D37E4" w:rsidRPr="008D37E4" w:rsidRDefault="008D37E4" w:rsidP="008D37E4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Лира – это обозначение класса мольбертов. Объединяет их все форма: две боковые ножки идут расширяющимся конусом сверху вниз, что обеспечивает </w:t>
      </w:r>
      <w:r w:rsidRPr="008D37E4">
        <w:rPr>
          <w:rFonts w:ascii="Verdana" w:eastAsia="Times New Roman" w:hAnsi="Verdana" w:cs="Times New Roman"/>
          <w:b/>
          <w:bCs/>
          <w:color w:val="000000"/>
          <w:lang w:eastAsia="ru-RU"/>
        </w:rPr>
        <w:t>хорошую устойчивость</w:t>
      </w:r>
      <w:r w:rsidRPr="008D37E4">
        <w:rPr>
          <w:rFonts w:ascii="Verdana" w:eastAsia="Times New Roman" w:hAnsi="Verdana" w:cs="Times New Roman"/>
          <w:color w:val="000000"/>
          <w:lang w:eastAsia="ru-RU"/>
        </w:rPr>
        <w:t xml:space="preserve">. В центре располагается высокая центральная штанга, на ней крепятся полки для фиксации работы. Высота таких художественных станков примерно равна усредненному человеческому росту. Именно форма – две косые ножки и палка между ними – и дает отдаленное сходство со струнным музыкальным инструментом. При этом названия самих мольбертов-лир у разных производителей могут быть разными: кто-то дает </w:t>
      </w:r>
      <w:proofErr w:type="spellStart"/>
      <w:r w:rsidRPr="008D37E4">
        <w:rPr>
          <w:rFonts w:ascii="Verdana" w:eastAsia="Times New Roman" w:hAnsi="Verdana" w:cs="Times New Roman"/>
          <w:color w:val="000000"/>
          <w:lang w:eastAsia="ru-RU"/>
        </w:rPr>
        <w:t>цифернобуквенные</w:t>
      </w:r>
      <w:proofErr w:type="spellEnd"/>
      <w:r w:rsidRPr="008D37E4">
        <w:rPr>
          <w:rFonts w:ascii="Verdana" w:eastAsia="Times New Roman" w:hAnsi="Verdana" w:cs="Times New Roman"/>
          <w:color w:val="000000"/>
          <w:lang w:eastAsia="ru-RU"/>
        </w:rPr>
        <w:t xml:space="preserve"> обозначения своим изделиям, а мы же назвали свой самый эффективный художественный инструмент красивым именем с родины слова “мольберт” – Карл.</w:t>
      </w:r>
    </w:p>
    <w:p w:rsidR="008D37E4" w:rsidRPr="008D37E4" w:rsidRDefault="008D37E4" w:rsidP="008D37E4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Ключевые характеристики данного класса:</w:t>
      </w:r>
    </w:p>
    <w:p w:rsidR="008D37E4" w:rsidRPr="008D37E4" w:rsidRDefault="008D37E4" w:rsidP="008D3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широкий диапазон применения</w:t>
      </w:r>
    </w:p>
    <w:p w:rsidR="008D37E4" w:rsidRPr="008D37E4" w:rsidRDefault="008D37E4" w:rsidP="008D3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простота и надежность конструкции</w:t>
      </w:r>
    </w:p>
    <w:p w:rsidR="008D37E4" w:rsidRPr="008D37E4" w:rsidRDefault="008D37E4" w:rsidP="008D3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легкость в управлении настройками</w:t>
      </w:r>
    </w:p>
    <w:p w:rsidR="008D37E4" w:rsidRPr="008D37E4" w:rsidRDefault="008D37E4" w:rsidP="008D3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большое количество дополнительных аксессуаров, которыми можно постепенно увеличивать комфорт работы</w:t>
      </w:r>
    </w:p>
    <w:p w:rsidR="008D37E4" w:rsidRPr="008D37E4" w:rsidRDefault="008D37E4" w:rsidP="008D37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низкая стоимость по сравнению с полноценными студийными вариантами</w:t>
      </w:r>
    </w:p>
    <w:p w:rsidR="008D37E4" w:rsidRPr="008D37E4" w:rsidRDefault="008D37E4" w:rsidP="008D37E4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lang w:eastAsia="ru-RU"/>
        </w:rPr>
      </w:pPr>
      <w:r w:rsidRPr="008D37E4">
        <w:rPr>
          <w:rFonts w:ascii="Verdana" w:eastAsia="Times New Roman" w:hAnsi="Verdana" w:cs="Times New Roman"/>
          <w:color w:val="000000"/>
          <w:lang w:eastAsia="ru-RU"/>
        </w:rPr>
        <w:t>Благодаря последнему из вышеперечисленных пунктов сейчас купить мольберт-лиру не очень трудно. А если учесть, что он прост и прочен, то не трудно понять, что данная художественная подставка подходит всем. Полотно можно установить как близко к полу, так и высоко – это свойство позволяет работать сидя и стоя, “</w:t>
      </w:r>
      <w:proofErr w:type="spellStart"/>
      <w:r w:rsidRPr="008D37E4">
        <w:rPr>
          <w:rFonts w:ascii="Verdana" w:eastAsia="Times New Roman" w:hAnsi="Verdana" w:cs="Times New Roman"/>
          <w:color w:val="000000"/>
          <w:lang w:eastAsia="ru-RU"/>
        </w:rPr>
        <w:t>Дюймовочкам</w:t>
      </w:r>
      <w:proofErr w:type="spellEnd"/>
      <w:r w:rsidRPr="008D37E4">
        <w:rPr>
          <w:rFonts w:ascii="Verdana" w:eastAsia="Times New Roman" w:hAnsi="Verdana" w:cs="Times New Roman"/>
          <w:color w:val="000000"/>
          <w:lang w:eastAsia="ru-RU"/>
        </w:rPr>
        <w:t>” и баскетболистам, </w:t>
      </w:r>
      <w:r w:rsidRPr="008D37E4">
        <w:rPr>
          <w:rFonts w:ascii="Verdana" w:eastAsia="Times New Roman" w:hAnsi="Verdana" w:cs="Times New Roman"/>
          <w:b/>
          <w:bCs/>
          <w:color w:val="000000"/>
          <w:lang w:eastAsia="ru-RU"/>
        </w:rPr>
        <w:t>детям и взрослым </w:t>
      </w:r>
      <w:r w:rsidRPr="008D37E4">
        <w:rPr>
          <w:rFonts w:ascii="Verdana" w:eastAsia="Times New Roman" w:hAnsi="Verdana" w:cs="Times New Roman"/>
          <w:color w:val="000000"/>
          <w:lang w:eastAsia="ru-RU"/>
        </w:rPr>
        <w:t>. Надежность мольберта позволяет его эксплуатировать даже в жестких режимах </w:t>
      </w:r>
      <w:r w:rsidRPr="008D37E4">
        <w:rPr>
          <w:rFonts w:ascii="Verdana" w:eastAsia="Times New Roman" w:hAnsi="Verdana" w:cs="Times New Roman"/>
          <w:b/>
          <w:bCs/>
          <w:color w:val="000000"/>
          <w:lang w:eastAsia="ru-RU"/>
        </w:rPr>
        <w:t>художественных школ</w:t>
      </w:r>
      <w:r w:rsidRPr="008D37E4">
        <w:rPr>
          <w:rFonts w:ascii="Verdana" w:eastAsia="Times New Roman" w:hAnsi="Verdana" w:cs="Times New Roman"/>
          <w:color w:val="000000"/>
          <w:lang w:eastAsia="ru-RU"/>
        </w:rPr>
        <w:t>. Гибкость настроек и дополнительные аксессуары открывают путь к почти любой технике: пастель, карандаш, гуашь, </w:t>
      </w:r>
      <w:r w:rsidRPr="008D37E4">
        <w:rPr>
          <w:rFonts w:ascii="Verdana" w:eastAsia="Times New Roman" w:hAnsi="Verdana" w:cs="Times New Roman"/>
          <w:b/>
          <w:bCs/>
          <w:color w:val="000000"/>
          <w:lang w:eastAsia="ru-RU"/>
        </w:rPr>
        <w:t>акрил, масло</w:t>
      </w:r>
      <w:r w:rsidRPr="008D37E4">
        <w:rPr>
          <w:rFonts w:ascii="Verdana" w:eastAsia="Times New Roman" w:hAnsi="Verdana" w:cs="Times New Roman"/>
          <w:color w:val="000000"/>
          <w:lang w:eastAsia="ru-RU"/>
        </w:rPr>
        <w:t>, планшет с бумагой, холст, деревянная доска, лист жести, </w:t>
      </w:r>
      <w:r w:rsidRPr="008D37E4">
        <w:rPr>
          <w:rFonts w:ascii="Verdana" w:eastAsia="Times New Roman" w:hAnsi="Verdana" w:cs="Times New Roman"/>
          <w:b/>
          <w:bCs/>
          <w:color w:val="000000"/>
          <w:lang w:eastAsia="ru-RU"/>
        </w:rPr>
        <w:t>формат А3 или формат А0</w:t>
      </w:r>
      <w:r w:rsidRPr="008D37E4">
        <w:rPr>
          <w:rFonts w:ascii="Verdana" w:eastAsia="Times New Roman" w:hAnsi="Verdana" w:cs="Times New Roman"/>
          <w:color w:val="000000"/>
          <w:lang w:eastAsia="ru-RU"/>
        </w:rPr>
        <w:t> – для всего этого подходит мольберт лира.</w:t>
      </w:r>
    </w:p>
    <w:p w:rsidR="002A36DC" w:rsidRDefault="008D37E4">
      <w:bookmarkStart w:id="0" w:name="_GoBack"/>
      <w:bookmarkEnd w:id="0"/>
    </w:p>
    <w:sectPr w:rsidR="002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01EDF"/>
    <w:multiLevelType w:val="multilevel"/>
    <w:tmpl w:val="ECF2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A"/>
    <w:rsid w:val="000D21D6"/>
    <w:rsid w:val="0012640A"/>
    <w:rsid w:val="003D21F2"/>
    <w:rsid w:val="008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6CA9C-443F-4102-9080-818BB03F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3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7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3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vernutspan">
    <w:name w:val="svernutspan"/>
    <w:basedOn w:val="a0"/>
    <w:rsid w:val="008D37E4"/>
  </w:style>
  <w:style w:type="character" w:styleId="a4">
    <w:name w:val="Strong"/>
    <w:basedOn w:val="a0"/>
    <w:uiPriority w:val="22"/>
    <w:qFormat/>
    <w:rsid w:val="008D3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Елена Константиновна</dc:creator>
  <cp:keywords/>
  <dc:description/>
  <cp:lastModifiedBy>Ефанова Елена Константиновна</cp:lastModifiedBy>
  <cp:revision>2</cp:revision>
  <dcterms:created xsi:type="dcterms:W3CDTF">2025-08-13T07:58:00Z</dcterms:created>
  <dcterms:modified xsi:type="dcterms:W3CDTF">2025-08-13T07:58:00Z</dcterms:modified>
</cp:coreProperties>
</file>